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627560</wp:posOffset>
            </wp:positionH>
            <wp:positionV relativeFrom="page">
              <wp:posOffset>435683</wp:posOffset>
            </wp:positionV>
            <wp:extent cx="6521088" cy="10558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ARTICOLO KiKai Doj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RTICOLO KiKai Dojo.pdf" descr="ARTICOLO KiKai Dojo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088" cy="10558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533153</wp:posOffset>
            </wp:positionH>
            <wp:positionV relativeFrom="page">
              <wp:posOffset>84368</wp:posOffset>
            </wp:positionV>
            <wp:extent cx="5528550" cy="10607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ARTICOLO KiKai Dojo (trascinato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TICOLO KiKai Dojo (trascinato).pdf" descr="ARTICOLO KiKai Dojo (trascinato)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550" cy="10607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